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  <w:bookmarkStart w:id="0" w:name="_GoBack"/>
      <w:bookmarkEnd w:id="0"/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5B3EEF">
        <w:rPr>
          <w:rFonts w:ascii="Arial" w:hAnsi="Arial" w:cs="Arial"/>
          <w:sz w:val="24"/>
          <w:szCs w:val="24"/>
          <w:lang w:val="es-MX"/>
        </w:rPr>
        <w:t>3</w:t>
      </w:r>
      <w:r w:rsidR="003D1C2D">
        <w:rPr>
          <w:rFonts w:ascii="Arial" w:hAnsi="Arial" w:cs="Arial"/>
          <w:sz w:val="24"/>
          <w:szCs w:val="24"/>
          <w:lang w:val="es-MX"/>
        </w:rPr>
        <w:t>8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3D1C2D">
        <w:rPr>
          <w:rFonts w:ascii="Arial" w:hAnsi="Arial" w:cs="Arial"/>
          <w:sz w:val="24"/>
          <w:szCs w:val="24"/>
        </w:rPr>
        <w:t>JUÁN JOSÉ OROZCO RODRÍGUEZ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3D1C2D">
        <w:rPr>
          <w:rFonts w:ascii="Arial" w:hAnsi="Arial" w:cs="Arial"/>
          <w:sz w:val="24"/>
          <w:szCs w:val="24"/>
          <w:lang w:val="es-MX"/>
        </w:rPr>
        <w:t>INPEC – COMPLEJO CARCELARIO Y PENITENCIARIO DE IBAGUÉ – COIBA INPEC PICALEÑA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E64A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0E410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4AA" w:rsidRDefault="002E64AA">
      <w:pPr>
        <w:spacing w:after="0" w:line="240" w:lineRule="auto"/>
      </w:pPr>
      <w:r>
        <w:separator/>
      </w:r>
    </w:p>
  </w:endnote>
  <w:endnote w:type="continuationSeparator" w:id="0">
    <w:p w:rsidR="002E64AA" w:rsidRDefault="002E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4AA" w:rsidRDefault="002E64AA">
      <w:pPr>
        <w:spacing w:after="0" w:line="240" w:lineRule="auto"/>
      </w:pPr>
      <w:r>
        <w:separator/>
      </w:r>
    </w:p>
  </w:footnote>
  <w:footnote w:type="continuationSeparator" w:id="0">
    <w:p w:rsidR="002E64AA" w:rsidRDefault="002E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E64A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10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2E64AA"/>
    <w:rsid w:val="00302F3A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B3EE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57B2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2023-10-11T19:21:00Z</dcterms:created>
  <dcterms:modified xsi:type="dcterms:W3CDTF">2023-10-11T19:21:00Z</dcterms:modified>
</cp:coreProperties>
</file>